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78"/>
        <w:gridCol w:w="10420"/>
      </w:tblGrid>
      <w:tr w:rsidR="002025BA" w:rsidRPr="002025BA" w:rsidTr="002025BA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25BA" w:rsidRPr="002025BA" w:rsidRDefault="002025BA" w:rsidP="002025BA">
            <w:pPr>
              <w:spacing w:after="0" w:line="223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Данные пациента: </w:t>
            </w: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ЭЛЕКТРОННОЙ КАРТЫ 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1500" w:type="pct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ЗАКАЗ №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ДАТА ЗАКАЗА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04/08/2014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ЛПУ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Волков, Алексей Дмитриевич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02/12/1983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ПОЛ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Мужской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АДРЕС ПАЦИЕНТА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 указан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ОТДЕЛЕНИЕ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№ СТРАХОВОГО ПОЛИСА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СТРАХОВАЯ КОМПАНИЯ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№ ИСТОРИИ БОЛЕЗНИ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 указан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ru-RU"/>
              </w:rPr>
              <w:t>Результат лабораторных исследований не является единственным параметром для постановки диагноза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7"/>
                <w:szCs w:val="17"/>
                <w:lang w:eastAsia="ru-RU"/>
              </w:rPr>
              <w:t xml:space="preserve">За интерпретацией результатов Вы можете обратиться к врачам-консультантам </w:t>
            </w:r>
            <w:proofErr w:type="gramStart"/>
            <w:r w:rsidRPr="002025B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7"/>
                <w:szCs w:val="17"/>
                <w:lang w:eastAsia="ru-RU"/>
              </w:rPr>
              <w:t>нашего</w:t>
            </w:r>
            <w:proofErr w:type="gramEnd"/>
            <w:r w:rsidRPr="002025B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7"/>
                <w:szCs w:val="17"/>
                <w:lang w:eastAsia="ru-RU"/>
              </w:rPr>
              <w:t xml:space="preserve"> контакт-центра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025BA" w:rsidRPr="002025BA" w:rsidRDefault="002025BA" w:rsidP="002025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4591"/>
        <w:gridCol w:w="2368"/>
        <w:gridCol w:w="2176"/>
        <w:gridCol w:w="1954"/>
        <w:gridCol w:w="1976"/>
        <w:gridCol w:w="1047"/>
      </w:tblGrid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BEBEB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BEBEB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Исследование</w:t>
            </w:r>
          </w:p>
        </w:tc>
        <w:tc>
          <w:tcPr>
            <w:tcW w:w="0" w:type="auto"/>
            <w:shd w:val="clear" w:color="auto" w:fill="BEBEB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Расчетная дата выполнения</w:t>
            </w:r>
          </w:p>
        </w:tc>
        <w:tc>
          <w:tcPr>
            <w:tcW w:w="0" w:type="auto"/>
            <w:shd w:val="clear" w:color="auto" w:fill="BEBEB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0" w:type="auto"/>
            <w:shd w:val="clear" w:color="auto" w:fill="BEBEB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0" w:type="auto"/>
            <w:shd w:val="clear" w:color="auto" w:fill="BEBEB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Нормальные значения</w:t>
            </w:r>
          </w:p>
        </w:tc>
        <w:tc>
          <w:tcPr>
            <w:tcW w:w="0" w:type="auto"/>
            <w:shd w:val="clear" w:color="auto" w:fill="BEBEB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Статус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ADD2C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0.25pt;height:18pt" o:ole="">
                  <v:imagedata r:id="rId5" o:title=""/>
                </v:shape>
                <w:control r:id="rId6" w:name="HTMLCheckbox2" w:shapeid="_x0000_i1031"/>
              </w:object>
            </w:r>
          </w:p>
        </w:tc>
        <w:tc>
          <w:tcPr>
            <w:tcW w:w="0" w:type="auto"/>
            <w:gridSpan w:val="6"/>
            <w:shd w:val="clear" w:color="auto" w:fill="ADD2C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ИССЛЕДОВАНИЕ СПЕРМЫ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Объем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4.5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мл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2.0 и более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Консистенция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вязкая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вязкая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Разжижение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наступило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наступило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Вязкость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0.3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см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 2.0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Цвет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серовато-белый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серовато-белый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Запах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специфический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специфический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pH</w:t>
            </w:r>
            <w:proofErr w:type="spell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7.9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7.2 - 8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Мутность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мутная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мутная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Слизь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не </w:t>
            </w:r>
            <w:proofErr w:type="gram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обнаружена</w:t>
            </w:r>
            <w:proofErr w:type="gram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не </w:t>
            </w:r>
            <w:proofErr w:type="gram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обнаружена</w:t>
            </w:r>
            <w:proofErr w:type="gram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Количество сперматозоидов в 1мл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5.0 -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х10*6/мл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&gt; 20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Общее количество сперматозоидов в </w:t>
            </w:r>
            <w:proofErr w:type="spellStart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эякуляте</w:t>
            </w:r>
            <w:proofErr w:type="spell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22.5 -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х10*6/мл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&gt; 40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Активно-подвижные (а)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25.0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&gt; 25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Малоподвижные</w:t>
            </w:r>
            <w:proofErr w:type="gramEnd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с поступательным движением (b)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&lt; 20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Подвижность (a + b)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35.0 -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&gt; 50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Отсутствие поступательного движения (c)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&lt;20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Неподвижные сперматозоиды (d)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35.0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&lt; 50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Жизнеспособность сперматозоидов (окраска по Блюму)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&gt;50.0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&gt; 50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Агглютинация сперматозоидов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не </w:t>
            </w:r>
            <w:proofErr w:type="gram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обнаружена</w:t>
            </w:r>
            <w:proofErr w:type="gram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не </w:t>
            </w:r>
            <w:proofErr w:type="gram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обнаружена</w:t>
            </w:r>
            <w:proofErr w:type="gram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Агрегация сперматозоидов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не </w:t>
            </w:r>
            <w:proofErr w:type="gram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обнаружена</w:t>
            </w:r>
            <w:proofErr w:type="gram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не </w:t>
            </w:r>
            <w:proofErr w:type="gram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обнаружена</w:t>
            </w:r>
            <w:proofErr w:type="gram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Лейкоциты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0.2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х10*6/мл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менее 1х10*6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Эритроциты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х10*6/мл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Neisseria</w:t>
            </w:r>
            <w:proofErr w:type="spellEnd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gonorrhoeae</w:t>
            </w:r>
            <w:proofErr w:type="spell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не </w:t>
            </w:r>
            <w:proofErr w:type="gram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обнаружена</w:t>
            </w:r>
            <w:proofErr w:type="gram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не </w:t>
            </w:r>
            <w:proofErr w:type="gram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обнаружена</w:t>
            </w:r>
            <w:proofErr w:type="gram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Trichomonas</w:t>
            </w:r>
            <w:proofErr w:type="spellEnd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vaginalis</w:t>
            </w:r>
            <w:proofErr w:type="spell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не </w:t>
            </w:r>
            <w:proofErr w:type="gram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обнаружена</w:t>
            </w:r>
            <w:proofErr w:type="gram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не </w:t>
            </w:r>
            <w:proofErr w:type="gram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обнаружена</w:t>
            </w:r>
            <w:proofErr w:type="gram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Нормальные сперматозоиды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32.0 -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&gt; 50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Сперматозоиды с нормальной морфологией головки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34.0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&gt; 30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Незрелые сперматозоиды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2.0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&lt; 2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Дефекты головки, шейки, средней части, хвоста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66.0 +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&lt; 50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Клетки сперматогенеза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 +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на 100 сперматозоидов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2 - 4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Остаточные тельца (</w:t>
            </w:r>
            <w:proofErr w:type="spellStart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свобод</w:t>
            </w:r>
            <w:proofErr w:type="gramStart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.ц</w:t>
            </w:r>
            <w:proofErr w:type="gramEnd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итоплазматич</w:t>
            </w:r>
            <w:proofErr w:type="spellEnd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 капли)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05/08/2014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умеренно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немного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vMerge w:val="restart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Заключение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04/08/2014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астенотератозооспермия</w:t>
            </w:r>
            <w:proofErr w:type="spell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Смотри текст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6"/>
            <w:shd w:val="clear" w:color="auto" w:fill="EBEBEB"/>
            <w:tcMar>
              <w:top w:w="75" w:type="dxa"/>
              <w:left w:w="450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proofErr w:type="gram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Нормоспермия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- нормальная сперма;</w:t>
            </w: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Олигоспермия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- снижение объема </w:t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эякулята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&lt; 2 мл;</w:t>
            </w: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Полиспермия - повышенное количество сперматозоидов в </w:t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эякуляте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или его большой объем (&gt; 8-10 мл);</w:t>
            </w: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Олигозооспермия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- снижение количества сперматозоида в </w:t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эякуляте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&lt; 20x10*6/мл;</w:t>
            </w: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Астенозооспермия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- снижение подвижности сперматозоидов (количество подвижных форм &lt; 25%, количество малоподвижных и подвижных форм &lt; 50%);</w:t>
            </w: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Аспермия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- отсутствие в </w:t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эякуляте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сперматозоидов и клеток сперматогенеза;</w:t>
            </w:r>
            <w:proofErr w:type="gram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Азооспермия - в </w:t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эякуляте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отсутствуют сперматозоиды, однако присутствуют клетки сперматогенеза и секрет простаты;</w:t>
            </w: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Гемоспермия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- наличие эритроцитов в сперме;</w:t>
            </w: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Лейкоцитоспермия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- число лейкоцитов в </w:t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эякуляте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&gt; 1x10*6/мл;</w:t>
            </w: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Пиоспермия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- наличие гноя в сперме;</w:t>
            </w: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Тератозооспермия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тератоспермия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) - наличие в </w:t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эякуляте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&gt; 50% аномальных форм сперматозоидов</w:t>
            </w:r>
          </w:p>
        </w:tc>
      </w:tr>
    </w:tbl>
    <w:p w:rsidR="002025BA" w:rsidRDefault="002025BA"/>
    <w:p w:rsidR="002025BA" w:rsidRDefault="002025BA"/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66"/>
        <w:gridCol w:w="10432"/>
      </w:tblGrid>
      <w:tr w:rsidR="002025BA" w:rsidRPr="002025BA" w:rsidTr="002025BA">
        <w:trPr>
          <w:tblCellSpacing w:w="7" w:type="dxa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025BA" w:rsidRP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Данные пациента: </w:t>
            </w: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ЭЛЕКТРОННОЙ КАРТЫ 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1496" w:type="pct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ЗАКАЗ №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ДАТА ЗАКАЗА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21/01/2015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ЛПУ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Волков, Алексей Дмитриевич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02/12/1983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ПОЛ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Мужской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АДРЕС ПАЦИЕНТА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 указан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ОТДЕЛЕНИЕ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№ СТРАХОВОГО ПОЛИСА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СТРАХОВАЯ КОМПАНИЯ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№ ИСТОРИИ БОЛЕЗНИ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single" w:sz="6" w:space="0" w:color="EBEBEB"/>
              <w:left w:val="nil"/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 указан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Default="002025BA" w:rsidP="002025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ru-RU"/>
              </w:rPr>
            </w:pPr>
          </w:p>
          <w:p w:rsidR="002025BA" w:rsidRDefault="002025BA" w:rsidP="002025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ru-RU"/>
              </w:rPr>
            </w:pPr>
          </w:p>
          <w:p w:rsidR="002025BA" w:rsidRPr="002025BA" w:rsidRDefault="002025BA" w:rsidP="002025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ru-RU"/>
              </w:rPr>
            </w:pPr>
            <w:bookmarkStart w:id="0" w:name="_GoBack"/>
            <w:bookmarkEnd w:id="0"/>
            <w:r w:rsidRPr="002025BA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ru-RU"/>
              </w:rPr>
              <w:lastRenderedPageBreak/>
              <w:t>Результат лабораторных исследований не является единственным параметром для постановки диагноза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7"/>
                <w:szCs w:val="17"/>
                <w:lang w:eastAsia="ru-RU"/>
              </w:rPr>
              <w:lastRenderedPageBreak/>
              <w:t xml:space="preserve">За интерпретацией результатов Вы можете обратиться к врачам-консультантам </w:t>
            </w:r>
            <w:proofErr w:type="gramStart"/>
            <w:r w:rsidRPr="002025B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7"/>
                <w:szCs w:val="17"/>
                <w:lang w:eastAsia="ru-RU"/>
              </w:rPr>
              <w:t>нашего</w:t>
            </w:r>
            <w:proofErr w:type="gramEnd"/>
            <w:r w:rsidRPr="002025B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7"/>
                <w:szCs w:val="17"/>
                <w:lang w:eastAsia="ru-RU"/>
              </w:rPr>
              <w:t xml:space="preserve"> контакт-центра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025BA" w:rsidRPr="002025BA" w:rsidRDefault="002025BA" w:rsidP="002025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4013"/>
        <w:gridCol w:w="2097"/>
        <w:gridCol w:w="2592"/>
        <w:gridCol w:w="2076"/>
        <w:gridCol w:w="2038"/>
        <w:gridCol w:w="1296"/>
      </w:tblGrid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BEBEB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BEBEB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Исследование</w:t>
            </w:r>
          </w:p>
        </w:tc>
        <w:tc>
          <w:tcPr>
            <w:tcW w:w="0" w:type="auto"/>
            <w:shd w:val="clear" w:color="auto" w:fill="BEBEB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Расчетная дата выполнения</w:t>
            </w:r>
          </w:p>
        </w:tc>
        <w:tc>
          <w:tcPr>
            <w:tcW w:w="0" w:type="auto"/>
            <w:shd w:val="clear" w:color="auto" w:fill="BEBEB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0" w:type="auto"/>
            <w:shd w:val="clear" w:color="auto" w:fill="BEBEB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0" w:type="auto"/>
            <w:shd w:val="clear" w:color="auto" w:fill="BEBEB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Нормальные значения</w:t>
            </w:r>
          </w:p>
        </w:tc>
        <w:tc>
          <w:tcPr>
            <w:tcW w:w="0" w:type="auto"/>
            <w:shd w:val="clear" w:color="auto" w:fill="BEBEB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Статус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ADD2C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object w:dxaOrig="1440" w:dyaOrig="1440">
                <v:shape id="_x0000_i1027" type="#_x0000_t75" style="width:20.25pt;height:18pt" o:ole="">
                  <v:imagedata r:id="rId5" o:title=""/>
                </v:shape>
                <w:control r:id="rId7" w:name="HTMLCheckbox1" w:shapeid="_x0000_i1027"/>
              </w:object>
            </w:r>
          </w:p>
        </w:tc>
        <w:tc>
          <w:tcPr>
            <w:tcW w:w="0" w:type="auto"/>
            <w:gridSpan w:val="6"/>
            <w:shd w:val="clear" w:color="auto" w:fill="ADD2C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ИССЛЕДОВАНИЕ СПЕРМЫ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CCCCFF"/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6BD75755" wp14:editId="3F3E4619">
                  <wp:extent cx="152400" cy="152400"/>
                  <wp:effectExtent l="0" t="0" r="0" b="0"/>
                  <wp:docPr id="1" name="Рисунок 1" descr="http://office.gemotest.ru/img/kget_list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ffice.gemotest.ru/img/kget_list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1390"/>
              <w:gridCol w:w="5630"/>
              <w:gridCol w:w="1342"/>
              <w:gridCol w:w="1342"/>
              <w:gridCol w:w="1342"/>
              <w:gridCol w:w="1342"/>
              <w:gridCol w:w="1358"/>
            </w:tblGrid>
            <w:tr w:rsidR="002025BA" w:rsidRPr="002025BA">
              <w:trPr>
                <w:tblCellSpacing w:w="15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2025BA" w:rsidRPr="002025BA" w:rsidRDefault="002025BA" w:rsidP="002025B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025B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Внимание: имеются дополнительные материалы, вошедшие в профиль ИССЛЕДОВАНИЕ СПЕРМЫ</w:t>
                  </w:r>
                </w:p>
              </w:tc>
            </w:tr>
            <w:tr w:rsidR="002025BA" w:rsidRPr="002025BA">
              <w:trPr>
                <w:tblCellSpacing w:w="15" w:type="dxa"/>
              </w:trPr>
              <w:tc>
                <w:tcPr>
                  <w:tcW w:w="50" w:type="pct"/>
                  <w:vAlign w:val="center"/>
                  <w:hideMark/>
                </w:tcPr>
                <w:p w:rsidR="002025BA" w:rsidRPr="002025BA" w:rsidRDefault="002025BA" w:rsidP="002025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025BA">
                    <w:rPr>
                      <w:rFonts w:ascii="Tahoma" w:eastAsia="Times New Roman" w:hAnsi="Tahoma" w:cs="Tahoma"/>
                      <w:noProof/>
                      <w:color w:val="000000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53140E6A" wp14:editId="4379D079">
                        <wp:extent cx="152400" cy="152400"/>
                        <wp:effectExtent l="0" t="0" r="0" b="0"/>
                        <wp:docPr id="2" name="Рисунок 2" descr="http://office.gemotest.ru/img/avi1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office.gemotest.ru/img/avi1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tcBorders>
                    <w:left w:val="single" w:sz="6" w:space="0" w:color="CCCCFF"/>
                  </w:tcBorders>
                  <w:vAlign w:val="center"/>
                  <w:hideMark/>
                </w:tcPr>
                <w:p w:rsidR="002025BA" w:rsidRPr="002025BA" w:rsidRDefault="002025BA" w:rsidP="002025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025B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hyperlink r:id="rId10" w:tgtFrame="_blank" w:history="1">
                    <w:r w:rsidRPr="002025BA">
                      <w:rPr>
                        <w:rFonts w:ascii="Tahoma" w:eastAsia="Times New Roman" w:hAnsi="Tahoma" w:cs="Tahoma"/>
                        <w:b/>
                        <w:bCs/>
                        <w:color w:val="0000AA"/>
                        <w:sz w:val="17"/>
                        <w:szCs w:val="17"/>
                        <w:lang w:eastAsia="ru-RU"/>
                      </w:rPr>
                      <w:t>просмотр</w:t>
                    </w:r>
                  </w:hyperlink>
                  <w:r w:rsidRPr="002025B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CCCCFF"/>
                  </w:tcBorders>
                  <w:vAlign w:val="center"/>
                  <w:hideMark/>
                </w:tcPr>
                <w:p w:rsidR="002025BA" w:rsidRPr="002025BA" w:rsidRDefault="002025BA" w:rsidP="002025B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025B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25BA" w:rsidRPr="002025BA" w:rsidRDefault="002025BA" w:rsidP="002025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25BA" w:rsidRPr="002025BA" w:rsidRDefault="002025BA" w:rsidP="002025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25BA" w:rsidRPr="002025BA" w:rsidRDefault="002025BA" w:rsidP="002025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25BA" w:rsidRPr="002025BA" w:rsidRDefault="002025BA" w:rsidP="002025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25BA" w:rsidRPr="002025BA" w:rsidRDefault="002025BA" w:rsidP="002025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025BA" w:rsidRPr="002025BA" w:rsidRDefault="002025BA" w:rsidP="002025BA">
            <w:pPr>
              <w:spacing w:after="0" w:line="223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Объем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мл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2.0 и более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Консистенция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вязкая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вязкая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Разжижение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наступило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наступило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Вязкость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0.2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см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 2.0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Цвет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серовато-белый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серовато-белый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Запах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специфический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специфический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pH</w:t>
            </w:r>
            <w:proofErr w:type="spell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7.5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7.2 - 8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Мутность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мутная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мутная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Слизь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не </w:t>
            </w:r>
            <w:proofErr w:type="gram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обнаружена</w:t>
            </w:r>
            <w:proofErr w:type="gram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не </w:t>
            </w:r>
            <w:proofErr w:type="gram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обнаружена</w:t>
            </w:r>
            <w:proofErr w:type="gram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Количество сперматозоидов в 1мл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5.0 -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х10*6/мл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&gt; 20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Общее количество сперматозоидов в </w:t>
            </w:r>
            <w:proofErr w:type="spellStart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эякуляте</w:t>
            </w:r>
            <w:proofErr w:type="spell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17.5 -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х10*6/мл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&gt; 40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Активно-подвижные (а)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0.0 -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&gt; 25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Малоподвижные</w:t>
            </w:r>
            <w:proofErr w:type="gramEnd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с поступательным движением (b)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&lt; 20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Подвижность (a + b)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0.0 -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&gt; 50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Отсутствие поступательного движения (c)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&lt;20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Неподвижные сперматозоиды (d)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100.0 ++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&lt; 50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Жизнеспособность сперматозоидов (окраска по Блюму)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&gt;50.0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&gt; 50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Агглютинация сперматозоидов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не </w:t>
            </w:r>
            <w:proofErr w:type="gram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обнаружена</w:t>
            </w:r>
            <w:proofErr w:type="gram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не </w:t>
            </w:r>
            <w:proofErr w:type="gram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обнаружена</w:t>
            </w:r>
            <w:proofErr w:type="gram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Агрегация сперматозоидов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не </w:t>
            </w:r>
            <w:proofErr w:type="gram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обнаружена</w:t>
            </w:r>
            <w:proofErr w:type="gram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не </w:t>
            </w:r>
            <w:proofErr w:type="gram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обнаружена</w:t>
            </w:r>
            <w:proofErr w:type="gram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Лейкоциты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0.8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х10*6/мл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менее 1х10*6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Эритроциты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х10*6/мл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Neisseria</w:t>
            </w:r>
            <w:proofErr w:type="spellEnd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gonorrhoeae</w:t>
            </w:r>
            <w:proofErr w:type="spell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не </w:t>
            </w:r>
            <w:proofErr w:type="gram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обнаружена</w:t>
            </w:r>
            <w:proofErr w:type="gram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не </w:t>
            </w:r>
            <w:proofErr w:type="gram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обнаружена</w:t>
            </w:r>
            <w:proofErr w:type="gram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Trichomonas</w:t>
            </w:r>
            <w:proofErr w:type="spellEnd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vaginalis</w:t>
            </w:r>
            <w:proofErr w:type="spell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не </w:t>
            </w:r>
            <w:proofErr w:type="gram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обнаружена</w:t>
            </w:r>
            <w:proofErr w:type="gram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не </w:t>
            </w:r>
            <w:proofErr w:type="gram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обнаружена</w:t>
            </w:r>
            <w:proofErr w:type="gram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Нормальные сперматозоиды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30.0 -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&gt; 50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Сперматозоиды с нормальной морфологией головки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32.0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&gt; 30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Незрелые сперматозоиды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2.0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&lt; 2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Дефекты головки, шейки, средней части, хвоста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68.0 +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&lt; 50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Клетки сперматогенеза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 +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на 100 сперматозоидов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2 - 4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Остаточные тельца (</w:t>
            </w:r>
            <w:proofErr w:type="spellStart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свобод</w:t>
            </w:r>
            <w:proofErr w:type="gramStart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.ц</w:t>
            </w:r>
            <w:proofErr w:type="gramEnd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итоплазматич</w:t>
            </w:r>
            <w:proofErr w:type="spellEnd"/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 капли)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22/01/2015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немного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немного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vMerge w:val="restart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Заключение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21/01/2015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акинотератозооспермия</w:t>
            </w:r>
            <w:proofErr w:type="spellEnd"/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Смотри текст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выполнено</w:t>
            </w:r>
          </w:p>
        </w:tc>
      </w:tr>
      <w:tr w:rsidR="002025BA" w:rsidRPr="002025BA" w:rsidTr="002025BA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025BA" w:rsidRPr="002025BA" w:rsidRDefault="002025BA" w:rsidP="00202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6"/>
            <w:shd w:val="clear" w:color="auto" w:fill="EBEBEB"/>
            <w:tcMar>
              <w:top w:w="75" w:type="dxa"/>
              <w:left w:w="450" w:type="dxa"/>
              <w:bottom w:w="75" w:type="dxa"/>
              <w:right w:w="75" w:type="dxa"/>
            </w:tcMar>
            <w:vAlign w:val="center"/>
            <w:hideMark/>
          </w:tcPr>
          <w:p w:rsidR="002025BA" w:rsidRPr="002025BA" w:rsidRDefault="002025BA" w:rsidP="002025BA">
            <w:pPr>
              <w:spacing w:after="0" w:line="223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proofErr w:type="gram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Нормоспермия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- нормальная сперма;</w:t>
            </w: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Олигоспермия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- снижение объема </w:t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эякулята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&lt; 2 мл;</w:t>
            </w: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Полиспермия - повышенное количество сперматозоидов в </w:t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эякуляте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или его большой объем (&gt; 8-10 мл);</w:t>
            </w: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Олигозооспермия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- снижение количества сперматозоида в </w:t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эякуляте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&lt; 20x10*6/мл;</w:t>
            </w: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Астенозооспермия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- снижение подвижности сперматозоидов (количество подвижных форм &lt; 25%, количество малоподвижных и подвижных форм &lt; 50%);</w:t>
            </w: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Аспермия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- отсутствие в </w:t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эякуляте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сперматозоидов и клеток сперматогенеза;</w:t>
            </w:r>
            <w:proofErr w:type="gram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Азооспермия - в </w:t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эякуляте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отсутствуют сперматозоиды, однако присутствуют клетки сперматогенеза и секрет простаты;</w:t>
            </w: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Гемоспермия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- наличие эритроцитов в сперме;</w:t>
            </w: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Лейкоцитоспермия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- число лейкоцитов в </w:t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эякуляте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&gt; 1x10*6/мл;</w:t>
            </w: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Пиоспермия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- наличие гноя в сперме;</w:t>
            </w:r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Тератозооспермия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тератоспермия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) - наличие в </w:t>
            </w:r>
            <w:proofErr w:type="spellStart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эякуляте</w:t>
            </w:r>
            <w:proofErr w:type="spellEnd"/>
            <w:r w:rsidRPr="002025B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&gt; 50% аномальных форм сперматозоидов</w:t>
            </w:r>
          </w:p>
        </w:tc>
      </w:tr>
    </w:tbl>
    <w:p w:rsidR="00022FFE" w:rsidRDefault="00022FFE"/>
    <w:sectPr w:rsidR="00022FFE" w:rsidSect="002025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BA"/>
    <w:rsid w:val="00022FFE"/>
    <w:rsid w:val="0020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mtr.gemotest.ru/upload/96014070/Auto_upl_96014070_(1).av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1070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Виноградова</dc:creator>
  <cp:lastModifiedBy>Алла Виноградова</cp:lastModifiedBy>
  <cp:revision>1</cp:revision>
  <dcterms:created xsi:type="dcterms:W3CDTF">2015-02-13T09:26:00Z</dcterms:created>
  <dcterms:modified xsi:type="dcterms:W3CDTF">2015-02-13T09:29:00Z</dcterms:modified>
</cp:coreProperties>
</file>